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9D" w:rsidRDefault="00243C2B" w:rsidP="00715047">
      <w:pPr>
        <w:pStyle w:val="1"/>
      </w:pPr>
      <w:r>
        <w:t xml:space="preserve">АРМ </w:t>
      </w:r>
      <w:r w:rsidRPr="00243C2B">
        <w:t>Врач-лаборант</w:t>
      </w:r>
    </w:p>
    <w:p w:rsidR="00243C2B" w:rsidRDefault="00243C2B" w:rsidP="00715047">
      <w:pPr>
        <w:pStyle w:val="2"/>
      </w:pPr>
      <w:r w:rsidRPr="00243C2B">
        <w:t>Панель настройки отображения записей в списке</w:t>
      </w:r>
    </w:p>
    <w:p w:rsidR="00243C2B" w:rsidRDefault="00243C2B">
      <w:r>
        <w:rPr>
          <w:noProof/>
          <w:lang w:eastAsia="ru-RU"/>
        </w:rPr>
        <w:drawing>
          <wp:inline distT="0" distB="0" distL="0" distR="0">
            <wp:extent cx="5324475" cy="2238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нель отображен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C2B" w:rsidRPr="00243C2B" w:rsidRDefault="00243C2B" w:rsidP="00243C2B">
      <w:pPr>
        <w:rPr>
          <w:lang w:val="en-US"/>
        </w:rPr>
      </w:pPr>
      <w:r w:rsidRPr="00243C2B">
        <w:t>Панель содержит</w:t>
      </w:r>
      <w:r w:rsidRPr="00243C2B">
        <w:rPr>
          <w:lang w:val="en-US"/>
        </w:rPr>
        <w:t>:</w:t>
      </w:r>
    </w:p>
    <w:p w:rsidR="00715047" w:rsidRDefault="00715047" w:rsidP="00243C2B">
      <w:pPr>
        <w:numPr>
          <w:ilvl w:val="0"/>
          <w:numId w:val="1"/>
        </w:numPr>
      </w:pPr>
      <w:r>
        <w:t>Группа тестов – служба включающая виды исследований определенной группы</w:t>
      </w:r>
    </w:p>
    <w:p w:rsidR="00715047" w:rsidRPr="00715047" w:rsidRDefault="00715047" w:rsidP="00715047">
      <w:pPr>
        <w:numPr>
          <w:ilvl w:val="0"/>
          <w:numId w:val="1"/>
        </w:numPr>
      </w:pPr>
      <w:r>
        <w:t xml:space="preserve">Направление – </w:t>
      </w:r>
      <w:r w:rsidRPr="00715047">
        <w:t>выбор типа направления для отображения в списке направлений</w:t>
      </w:r>
    </w:p>
    <w:p w:rsidR="00243C2B" w:rsidRPr="00243C2B" w:rsidRDefault="00243C2B" w:rsidP="00243C2B">
      <w:pPr>
        <w:numPr>
          <w:ilvl w:val="0"/>
          <w:numId w:val="1"/>
        </w:numPr>
        <w:rPr>
          <w:lang w:val="en-US"/>
        </w:rPr>
      </w:pPr>
      <w:r w:rsidRPr="00243C2B">
        <w:t>Фамилия – фамилия пациента</w:t>
      </w:r>
    </w:p>
    <w:p w:rsidR="00243C2B" w:rsidRPr="00243C2B" w:rsidRDefault="00243C2B" w:rsidP="00243C2B">
      <w:pPr>
        <w:numPr>
          <w:ilvl w:val="0"/>
          <w:numId w:val="1"/>
        </w:numPr>
        <w:rPr>
          <w:lang w:val="en-US"/>
        </w:rPr>
      </w:pPr>
      <w:r w:rsidRPr="00243C2B">
        <w:t>Имя – имя пациента</w:t>
      </w:r>
    </w:p>
    <w:p w:rsidR="00243C2B" w:rsidRPr="00243C2B" w:rsidRDefault="00243C2B" w:rsidP="00243C2B">
      <w:pPr>
        <w:numPr>
          <w:ilvl w:val="0"/>
          <w:numId w:val="1"/>
        </w:numPr>
        <w:rPr>
          <w:lang w:val="en-US"/>
        </w:rPr>
      </w:pPr>
      <w:r w:rsidRPr="00243C2B">
        <w:t>Отчество – отчество пациента</w:t>
      </w:r>
    </w:p>
    <w:p w:rsidR="00243C2B" w:rsidRPr="00243C2B" w:rsidRDefault="00243C2B" w:rsidP="00243C2B">
      <w:pPr>
        <w:numPr>
          <w:ilvl w:val="0"/>
          <w:numId w:val="1"/>
        </w:numPr>
      </w:pPr>
      <w:r w:rsidRPr="00243C2B">
        <w:t>Код биоматериала - номер штрих-кода пробы</w:t>
      </w:r>
    </w:p>
    <w:p w:rsidR="00243C2B" w:rsidRPr="00243C2B" w:rsidRDefault="00243C2B" w:rsidP="00243C2B">
      <w:pPr>
        <w:numPr>
          <w:ilvl w:val="0"/>
          <w:numId w:val="1"/>
        </w:numPr>
      </w:pPr>
      <w:r w:rsidRPr="00243C2B">
        <w:t xml:space="preserve">Период забора – выбор </w:t>
      </w:r>
      <w:proofErr w:type="gramStart"/>
      <w:r w:rsidRPr="00243C2B">
        <w:t>периода</w:t>
      </w:r>
      <w:proofErr w:type="gramEnd"/>
      <w:r w:rsidRPr="00243C2B">
        <w:t xml:space="preserve"> за который будут отображаться записи в списке направлений</w:t>
      </w:r>
    </w:p>
    <w:p w:rsidR="00243C2B" w:rsidRDefault="00715047" w:rsidP="00715047">
      <w:pPr>
        <w:pStyle w:val="2"/>
      </w:pPr>
      <w:r>
        <w:t>Область отображения записей</w:t>
      </w:r>
    </w:p>
    <w:p w:rsidR="00715047" w:rsidRDefault="00715047" w:rsidP="0071504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79127" cy="2819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сть отображе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127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047" w:rsidRDefault="00715047" w:rsidP="00715047">
      <w:pPr>
        <w:pStyle w:val="2"/>
      </w:pPr>
      <w:r w:rsidRPr="00715047">
        <w:lastRenderedPageBreak/>
        <w:t xml:space="preserve">Область </w:t>
      </w:r>
      <w:r>
        <w:t>результатов исследования</w:t>
      </w:r>
    </w:p>
    <w:p w:rsidR="00715047" w:rsidRDefault="00715047" w:rsidP="00715047">
      <w:r>
        <w:rPr>
          <w:noProof/>
          <w:lang w:eastAsia="ru-RU"/>
        </w:rPr>
        <w:drawing>
          <wp:inline distT="0" distB="0" distL="0" distR="0">
            <wp:extent cx="5940425" cy="41351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сть результатов исследовани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047" w:rsidRDefault="00715047" w:rsidP="00715047">
      <w:pPr>
        <w:pStyle w:val="2"/>
      </w:pPr>
      <w:r>
        <w:t>Ручной ввод результатов исследования</w:t>
      </w:r>
    </w:p>
    <w:p w:rsidR="00392A5B" w:rsidRDefault="00392A5B" w:rsidP="00392A5B">
      <w:r>
        <w:t>Для быстрого поиска нужного направления воспользуйтесь панелью  отображения записей</w:t>
      </w:r>
    </w:p>
    <w:p w:rsidR="00392A5B" w:rsidRDefault="00392A5B" w:rsidP="00392A5B">
      <w:r>
        <w:t>•</w:t>
      </w:r>
      <w:r>
        <w:tab/>
        <w:t>Заполните  ФИО (В поля ФИО можно писать по одной букве)</w:t>
      </w:r>
    </w:p>
    <w:p w:rsidR="00392A5B" w:rsidRDefault="00392A5B" w:rsidP="00392A5B">
      <w:r>
        <w:t>Или</w:t>
      </w:r>
    </w:p>
    <w:p w:rsidR="00392A5B" w:rsidRDefault="00392A5B" w:rsidP="00392A5B">
      <w:r>
        <w:t>•</w:t>
      </w:r>
      <w:r>
        <w:tab/>
      </w:r>
      <w:r>
        <w:t xml:space="preserve">введите код </w:t>
      </w:r>
      <w:proofErr w:type="spellStart"/>
      <w:r>
        <w:t>биоматерила</w:t>
      </w:r>
      <w:proofErr w:type="spellEnd"/>
      <w:r>
        <w:t xml:space="preserve"> (можно последние 3 цифры кода)</w:t>
      </w:r>
    </w:p>
    <w:p w:rsidR="00392A5B" w:rsidRDefault="00392A5B" w:rsidP="00392A5B">
      <w:r>
        <w:rPr>
          <w:noProof/>
          <w:lang w:eastAsia="ru-RU"/>
        </w:rPr>
        <w:drawing>
          <wp:inline distT="0" distB="0" distL="0" distR="0">
            <wp:extent cx="5940425" cy="30753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ыстрый поиск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A5B" w:rsidRDefault="00392A5B" w:rsidP="00392A5B">
      <w:r>
        <w:lastRenderedPageBreak/>
        <w:t>Далее выбрать нужную запись, после чего появится область для ввода результатов исследования</w:t>
      </w:r>
    </w:p>
    <w:p w:rsidR="00392A5B" w:rsidRDefault="00392A5B" w:rsidP="00392A5B">
      <w:r>
        <w:rPr>
          <w:noProof/>
          <w:lang w:eastAsia="ru-RU"/>
        </w:rPr>
        <w:drawing>
          <wp:inline distT="0" distB="0" distL="0" distR="0">
            <wp:extent cx="5940425" cy="2221865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сть ввода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A5B" w:rsidRDefault="00392A5B" w:rsidP="00392A5B">
      <w:r>
        <w:t xml:space="preserve">Для ввода значения необходимо встать в поле значение </w:t>
      </w:r>
      <w:r w:rsidR="00895050">
        <w:t>нужной методике и ввести значение с клавиатуру</w:t>
      </w:r>
    </w:p>
    <w:p w:rsidR="00895050" w:rsidRDefault="00895050" w:rsidP="00392A5B">
      <w:r>
        <w:rPr>
          <w:noProof/>
          <w:lang w:eastAsia="ru-RU"/>
        </w:rPr>
        <w:drawing>
          <wp:inline distT="0" distB="0" distL="0" distR="0">
            <wp:extent cx="5940425" cy="411416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вод значения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5FC" w:rsidRDefault="009905FC" w:rsidP="00392A5B">
      <w:r>
        <w:t xml:space="preserve">Цветовая идентификация результатов исследования </w:t>
      </w:r>
    </w:p>
    <w:p w:rsidR="009905FC" w:rsidRDefault="009905FC" w:rsidP="00392A5B">
      <w:r>
        <w:t>Оранжевый – результат выше или ниже нормы</w:t>
      </w:r>
    </w:p>
    <w:p w:rsidR="009905FC" w:rsidRDefault="009905FC" w:rsidP="00392A5B">
      <w:r>
        <w:t xml:space="preserve">Зеленый – результат в норме </w:t>
      </w:r>
    </w:p>
    <w:p w:rsidR="009905FC" w:rsidRDefault="009905FC" w:rsidP="00392A5B">
      <w:r>
        <w:t>Синий – результат выгружен в ЭМК</w:t>
      </w:r>
    </w:p>
    <w:p w:rsidR="009905FC" w:rsidRDefault="009905FC" w:rsidP="00392A5B">
      <w:r>
        <w:rPr>
          <w:noProof/>
          <w:lang w:eastAsia="ru-RU"/>
        </w:rPr>
        <w:lastRenderedPageBreak/>
        <w:drawing>
          <wp:inline distT="0" distB="0" distL="0" distR="0" wp14:anchorId="153DB521" wp14:editId="337C1586">
            <wp:extent cx="5940425" cy="3220668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5FC" w:rsidRDefault="00300A83" w:rsidP="00300A83">
      <w:pPr>
        <w:pStyle w:val="2"/>
      </w:pPr>
      <w:r>
        <w:t>Отправка результатов в ЭМК</w:t>
      </w:r>
    </w:p>
    <w:p w:rsidR="00300A83" w:rsidRDefault="00300A83" w:rsidP="00300A83">
      <w:r>
        <w:t>Для отправки результатов в ЭМК необходимо выбрать нужные пробы и нажать на кнопку отправить в ЭМК</w:t>
      </w:r>
    </w:p>
    <w:p w:rsidR="00300A83" w:rsidRDefault="00300A83" w:rsidP="00300A83">
      <w:r>
        <w:rPr>
          <w:noProof/>
          <w:lang w:eastAsia="ru-RU"/>
        </w:rPr>
        <w:drawing>
          <wp:inline distT="0" distB="0" distL="0" distR="0">
            <wp:extent cx="5940425" cy="2224405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правка в ЭМК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A83" w:rsidRDefault="00300A83" w:rsidP="00300A83">
      <w:pPr>
        <w:pStyle w:val="2"/>
      </w:pPr>
      <w:r>
        <w:t>Справочник значений</w:t>
      </w:r>
    </w:p>
    <w:p w:rsidR="00300A83" w:rsidRDefault="00300A83" w:rsidP="00300A83">
      <w:r>
        <w:t xml:space="preserve">Для каждой из методик можно задать </w:t>
      </w:r>
      <w:r w:rsidR="004451A7">
        <w:t xml:space="preserve">разные </w:t>
      </w:r>
      <w:proofErr w:type="gramStart"/>
      <w:r w:rsidR="004451A7">
        <w:t>значения</w:t>
      </w:r>
      <w:proofErr w:type="gramEnd"/>
      <w:r w:rsidR="004451A7">
        <w:t xml:space="preserve"> которые будут храниться в справочнике</w:t>
      </w:r>
    </w:p>
    <w:p w:rsidR="004451A7" w:rsidRDefault="004451A7" w:rsidP="00300A83">
      <w:r>
        <w:t>Для добавления методики в справочник необходимо поставить галочку в параметр</w:t>
      </w:r>
      <w:proofErr w:type="gramStart"/>
      <w:r>
        <w:t xml:space="preserve"> П</w:t>
      </w:r>
      <w:proofErr w:type="gramEnd"/>
      <w:r>
        <w:t xml:space="preserve">оказать справочник </w:t>
      </w:r>
    </w:p>
    <w:p w:rsidR="004451A7" w:rsidRDefault="004451A7" w:rsidP="004451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86175" cy="10572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казать справочник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1A7" w:rsidRDefault="004451A7" w:rsidP="004451A7">
      <w:r>
        <w:t xml:space="preserve">Затем встать в поле значение необходимой методики и ввести </w:t>
      </w:r>
      <w:proofErr w:type="gramStart"/>
      <w:r>
        <w:t>значение</w:t>
      </w:r>
      <w:proofErr w:type="gramEnd"/>
      <w:r>
        <w:t xml:space="preserve"> которое необходимо добавить в справочник </w:t>
      </w:r>
    </w:p>
    <w:p w:rsidR="004451A7" w:rsidRDefault="004451A7" w:rsidP="004451A7">
      <w:r>
        <w:rPr>
          <w:noProof/>
          <w:lang w:eastAsia="ru-RU"/>
        </w:rPr>
        <w:lastRenderedPageBreak/>
        <w:drawing>
          <wp:inline distT="0" distB="0" distL="0" distR="0">
            <wp:extent cx="5940425" cy="406209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бавление в справочник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1A7" w:rsidRDefault="004451A7" w:rsidP="004451A7">
      <w:r>
        <w:t xml:space="preserve">После того как было введено значение нажать на кнопку добавить себе или добавить всем </w:t>
      </w:r>
    </w:p>
    <w:p w:rsidR="004451A7" w:rsidRDefault="004451A7" w:rsidP="004451A7">
      <w:r>
        <w:rPr>
          <w:noProof/>
          <w:lang w:eastAsia="ru-RU"/>
        </w:rPr>
        <w:drawing>
          <wp:inline distT="0" distB="0" distL="0" distR="0">
            <wp:extent cx="5940425" cy="396303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бавление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1A7" w:rsidRDefault="004451A7" w:rsidP="004451A7">
      <w:r>
        <w:t>После того как значение успешно добавлено в справочник, при последующем заполнение методики с добав</w:t>
      </w:r>
      <w:r w:rsidR="00B71E9E">
        <w:t>ленным значением в справочник,</w:t>
      </w:r>
      <w:r>
        <w:t xml:space="preserve"> </w:t>
      </w:r>
      <w:r w:rsidR="00B71E9E">
        <w:t>значение можно будет выбрать из справочника.</w:t>
      </w:r>
    </w:p>
    <w:p w:rsidR="00B71E9E" w:rsidRDefault="00B71E9E" w:rsidP="004451A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3800475"/>
            <wp:effectExtent l="0" t="0" r="317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бор из справочника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71E9E" w:rsidRDefault="00B71E9E" w:rsidP="004451A7"/>
    <w:p w:rsidR="004451A7" w:rsidRPr="00300A83" w:rsidRDefault="004451A7" w:rsidP="00300A83"/>
    <w:p w:rsidR="00300A83" w:rsidRDefault="00300A83" w:rsidP="00392A5B"/>
    <w:p w:rsidR="00392A5B" w:rsidRPr="00715047" w:rsidRDefault="00392A5B" w:rsidP="00392A5B"/>
    <w:sectPr w:rsidR="00392A5B" w:rsidRPr="0071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634"/>
    <w:multiLevelType w:val="hybridMultilevel"/>
    <w:tmpl w:val="46DC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14541"/>
    <w:multiLevelType w:val="hybridMultilevel"/>
    <w:tmpl w:val="118ED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47CD9"/>
    <w:multiLevelType w:val="hybridMultilevel"/>
    <w:tmpl w:val="CE70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2B"/>
    <w:rsid w:val="00243C2B"/>
    <w:rsid w:val="00300A83"/>
    <w:rsid w:val="00392A5B"/>
    <w:rsid w:val="004451A7"/>
    <w:rsid w:val="00715047"/>
    <w:rsid w:val="00895050"/>
    <w:rsid w:val="008B0F9D"/>
    <w:rsid w:val="009905FC"/>
    <w:rsid w:val="00B7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0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50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C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5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5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92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0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50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C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5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5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9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</dc:creator>
  <cp:lastModifiedBy>Yakov</cp:lastModifiedBy>
  <cp:revision>1</cp:revision>
  <dcterms:created xsi:type="dcterms:W3CDTF">2018-08-22T08:54:00Z</dcterms:created>
  <dcterms:modified xsi:type="dcterms:W3CDTF">2018-08-22T10:24:00Z</dcterms:modified>
</cp:coreProperties>
</file>