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96B" w:rsidRPr="00EC553A" w:rsidRDefault="00EC553A" w:rsidP="00132FBA">
      <w:pPr>
        <w:pStyle w:val="1"/>
        <w:numPr>
          <w:ilvl w:val="0"/>
          <w:numId w:val="0"/>
        </w:numPr>
        <w:ind w:left="851"/>
      </w:pPr>
      <w:r w:rsidRPr="00EC553A">
        <w:t>Требования для настройки ресурсов при синхронизации расписаний РМИС-Промед</w:t>
      </w:r>
    </w:p>
    <w:p w:rsidR="00EC553A" w:rsidRDefault="004D64D5" w:rsidP="00AC617D">
      <w:r>
        <w:t xml:space="preserve">Для того, чтобы выполнялась синхронизация, необходимо </w:t>
      </w:r>
      <w:r w:rsidR="004F4B36">
        <w:t>выполнить два пункта:</w:t>
      </w:r>
    </w:p>
    <w:p w:rsidR="004F4B36" w:rsidRDefault="004F4B36" w:rsidP="00AC617D">
      <w:r w:rsidRPr="00A4098B">
        <w:rPr>
          <w:b/>
        </w:rPr>
        <w:t>1) Настроить ресурсы РМИС</w:t>
      </w:r>
      <w:r>
        <w:t xml:space="preserve"> – для того, чтобы информация на сайте регистратуры96 </w:t>
      </w:r>
      <w:r w:rsidR="00AE1016">
        <w:t xml:space="preserve">(далее – сайте) </w:t>
      </w:r>
      <w:r>
        <w:t>отображалась корректно.</w:t>
      </w:r>
    </w:p>
    <w:p w:rsidR="004F4B36" w:rsidRDefault="004F4B36" w:rsidP="00C4264F">
      <w:r w:rsidRPr="00A4098B">
        <w:rPr>
          <w:b/>
        </w:rPr>
        <w:t xml:space="preserve">2) Предоставить настроенный </w:t>
      </w:r>
      <w:r w:rsidRPr="00A4098B">
        <w:rPr>
          <w:b/>
          <w:lang w:val="en-US"/>
        </w:rPr>
        <w:t>XML</w:t>
      </w:r>
      <w:r w:rsidRPr="00A4098B">
        <w:rPr>
          <w:b/>
        </w:rPr>
        <w:t>-файл соответствия</w:t>
      </w:r>
      <w:r w:rsidR="00FF45F1">
        <w:t>, в котором отражается соответствие Врачей Промед и Ресурсов РМИС.</w:t>
      </w:r>
    </w:p>
    <w:p w:rsidR="00516C8B" w:rsidRPr="00516C8B" w:rsidRDefault="00516C8B" w:rsidP="00C4264F">
      <w:pPr>
        <w:rPr>
          <w:b/>
        </w:rPr>
      </w:pPr>
      <w:r w:rsidRPr="00516C8B">
        <w:rPr>
          <w:b/>
        </w:rPr>
        <w:t xml:space="preserve">3) </w:t>
      </w:r>
      <w:r>
        <w:rPr>
          <w:b/>
        </w:rPr>
        <w:t>Предоставить технической поддержке промеда логин и пароль от учётной записи РМИС (логин должен быть на латинице)</w:t>
      </w:r>
    </w:p>
    <w:p w:rsidR="004965F7" w:rsidRPr="00516C8B" w:rsidRDefault="004965F7" w:rsidP="00C4264F">
      <w:pPr>
        <w:rPr>
          <w:b/>
        </w:rPr>
      </w:pPr>
    </w:p>
    <w:p w:rsidR="005217E0" w:rsidRDefault="005217E0" w:rsidP="005217E0">
      <w:pPr>
        <w:pStyle w:val="2"/>
      </w:pPr>
      <w:r>
        <w:t>Настройка ресурсов РМИС</w:t>
      </w:r>
    </w:p>
    <w:p w:rsidR="00C2210E" w:rsidRDefault="00AE1016" w:rsidP="00AE1016">
      <w:r>
        <w:t>Для каждого ресурса</w:t>
      </w:r>
      <w:r w:rsidR="00E8764F">
        <w:t>, необходимо</w:t>
      </w:r>
      <w:r w:rsidR="00BA3B0E" w:rsidRPr="00BA3B0E">
        <w:t xml:space="preserve"> проверить, что</w:t>
      </w:r>
      <w:r w:rsidR="00153962">
        <w:t>:</w:t>
      </w:r>
    </w:p>
    <w:p w:rsidR="00AE1016" w:rsidRDefault="00C2210E" w:rsidP="00AE1016">
      <w:r>
        <w:t xml:space="preserve">- </w:t>
      </w:r>
      <w:r w:rsidR="00E8764F">
        <w:t>указа</w:t>
      </w:r>
      <w:r w:rsidR="00BA3B0E">
        <w:t>но</w:t>
      </w:r>
      <w:r w:rsidR="00AE1016">
        <w:t xml:space="preserve"> подразделение </w:t>
      </w:r>
      <w:r w:rsidR="00AE1016" w:rsidRPr="00AE1016">
        <w:t>[1]</w:t>
      </w:r>
      <w:r w:rsidR="00AE1016">
        <w:t xml:space="preserve"> – по подразделениям происходит первичная</w:t>
      </w:r>
      <w:r>
        <w:t xml:space="preserve"> группировка ресурсов на сайте;</w:t>
      </w:r>
    </w:p>
    <w:p w:rsidR="00E8764F" w:rsidRDefault="00E8764F" w:rsidP="00AE1016">
      <w:r>
        <w:t xml:space="preserve">- </w:t>
      </w:r>
      <w:r w:rsidR="00BA3B0E">
        <w:t xml:space="preserve">указано </w:t>
      </w:r>
      <w:r>
        <w:t xml:space="preserve">корректное наименование </w:t>
      </w:r>
      <w:r w:rsidRPr="00153962">
        <w:t xml:space="preserve">[2] </w:t>
      </w:r>
      <w:r>
        <w:t>– оно так же отображается на сайте</w:t>
      </w:r>
      <w:r w:rsidR="003D01C9">
        <w:t>;</w:t>
      </w:r>
    </w:p>
    <w:p w:rsidR="003D01C9" w:rsidRPr="00E8764F" w:rsidRDefault="003D01C9" w:rsidP="00AE1016">
      <w:r>
        <w:t>- указа</w:t>
      </w:r>
      <w:r w:rsidR="00BA3B0E">
        <w:t>ны</w:t>
      </w:r>
      <w:r>
        <w:t xml:space="preserve"> </w:t>
      </w:r>
      <w:r w:rsidR="00BA3B0E">
        <w:t>доступные</w:t>
      </w:r>
      <w:r>
        <w:t xml:space="preserve"> источниках записи «Портал» </w:t>
      </w:r>
      <w:r w:rsidR="00E83F6A" w:rsidRPr="00E83F6A">
        <w:t xml:space="preserve">[3] </w:t>
      </w:r>
      <w:r>
        <w:t>и «Интегрированные МИС»</w:t>
      </w:r>
      <w:r w:rsidR="00E83F6A" w:rsidRPr="00BA3B0E">
        <w:t xml:space="preserve"> [4]</w:t>
      </w:r>
      <w:r w:rsidR="00F3661B">
        <w:t>.</w:t>
      </w:r>
    </w:p>
    <w:p w:rsidR="005F34F9" w:rsidRDefault="00AE1016" w:rsidP="00AE1016">
      <w:pPr>
        <w:pStyle w:val="a9"/>
      </w:pPr>
      <w:r>
        <w:rPr>
          <w:noProof/>
          <w:lang w:eastAsia="ru-RU"/>
        </w:rPr>
        <w:drawing>
          <wp:inline distT="0" distB="0" distL="0" distR="0">
            <wp:extent cx="5875461" cy="3905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0852" cy="393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863" w:rsidRDefault="00D35863" w:rsidP="00D35863">
      <w:r>
        <w:t>- желательно</w:t>
      </w:r>
      <w:r w:rsidR="00C20774" w:rsidRPr="00C20774">
        <w:t xml:space="preserve"> (</w:t>
      </w:r>
      <w:r w:rsidR="00C20774">
        <w:t>не обязательно)</w:t>
      </w:r>
      <w:r>
        <w:t xml:space="preserve"> указа</w:t>
      </w:r>
      <w:r w:rsidR="004965F7">
        <w:t>н врач</w:t>
      </w:r>
      <w:r>
        <w:t xml:space="preserve"> для ресурса в разделе «Состав ресурса» [5]</w:t>
      </w:r>
      <w:r w:rsidR="004965F7">
        <w:t>;</w:t>
      </w:r>
    </w:p>
    <w:p w:rsidR="004965F7" w:rsidRDefault="004965F7" w:rsidP="004965F7">
      <w:pPr>
        <w:pStyle w:val="a9"/>
      </w:pPr>
      <w:r>
        <w:rPr>
          <w:noProof/>
          <w:lang w:eastAsia="ru-RU"/>
        </w:rPr>
        <w:drawing>
          <wp:inline distT="0" distB="0" distL="0" distR="0">
            <wp:extent cx="5629213" cy="781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_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0512" cy="80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5F7" w:rsidRDefault="004965F7" w:rsidP="00D35863">
      <w:r>
        <w:t>- услуги для ресурса настроены верно, а именно:</w:t>
      </w:r>
    </w:p>
    <w:p w:rsidR="004965F7" w:rsidRDefault="004965F7" w:rsidP="00D35863">
      <w:r>
        <w:tab/>
        <w:t>* для услуг, в составе ресурса не указаны начало и окончание действия;</w:t>
      </w:r>
    </w:p>
    <w:p w:rsidR="004965F7" w:rsidRDefault="004965F7" w:rsidP="00D35863">
      <w:r>
        <w:tab/>
        <w:t>* мощность для каждой услуги в ресурсе указана.</w:t>
      </w:r>
    </w:p>
    <w:p w:rsidR="004965F7" w:rsidRDefault="00C8607B" w:rsidP="004965F7">
      <w:pPr>
        <w:pStyle w:val="a9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10000" cy="22363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494" cy="224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19E" w:rsidRDefault="0034319E" w:rsidP="0034319E">
      <w:r>
        <w:t>После выполнения всех вышеперечисленных требований – ресурс можно указывать в файле соответствия.</w:t>
      </w:r>
    </w:p>
    <w:p w:rsidR="0000640C" w:rsidRDefault="0000640C" w:rsidP="005A7F0E"/>
    <w:p w:rsidR="005C3529" w:rsidRPr="005C3529" w:rsidRDefault="005C3529" w:rsidP="005A7F0E">
      <w:r>
        <w:rPr>
          <w:b/>
        </w:rPr>
        <w:t>Внимание!</w:t>
      </w:r>
      <w:r>
        <w:t xml:space="preserve"> Обратите внимание на наименование услуг, входящих в состав ресурса РМИС – эти наименова</w:t>
      </w:r>
      <w:r w:rsidR="0000640C">
        <w:t>ния будут отображаться на сайте.</w:t>
      </w:r>
    </w:p>
    <w:p w:rsidR="00783372" w:rsidRPr="005217E0" w:rsidRDefault="00783372" w:rsidP="00783372"/>
    <w:p w:rsidR="005217E0" w:rsidRDefault="005217E0" w:rsidP="005217E0">
      <w:pPr>
        <w:pStyle w:val="2"/>
      </w:pPr>
      <w:r>
        <w:t>Настройка соответствия РМИС-Промед</w:t>
      </w:r>
    </w:p>
    <w:p w:rsidR="001E32F3" w:rsidRDefault="00754320" w:rsidP="00C4264F">
      <w:r>
        <w:t xml:space="preserve">Для хранения соответствия используется файл </w:t>
      </w:r>
      <w:r w:rsidRPr="001A03B9">
        <w:rPr>
          <w:i/>
          <w:lang w:val="en-US"/>
        </w:rPr>
        <w:t>structure</w:t>
      </w:r>
      <w:r w:rsidRPr="001A03B9">
        <w:rPr>
          <w:i/>
        </w:rPr>
        <w:t>.</w:t>
      </w:r>
      <w:r w:rsidRPr="001A03B9">
        <w:rPr>
          <w:i/>
          <w:lang w:val="en-US"/>
        </w:rPr>
        <w:t>xml</w:t>
      </w:r>
      <w:r w:rsidRPr="00754320">
        <w:t xml:space="preserve"> (</w:t>
      </w:r>
      <w:r>
        <w:t xml:space="preserve">предоставляется </w:t>
      </w:r>
      <w:r w:rsidR="00C77ACB">
        <w:t>разработчиками</w:t>
      </w:r>
      <w:r w:rsidR="003340B7">
        <w:t>, необходимо запросить через тех. поддержку</w:t>
      </w:r>
      <w:r w:rsidR="00C77ACB">
        <w:t>), который первоначально содержит некоторые элементы структуры МО Промед, а именно:</w:t>
      </w:r>
    </w:p>
    <w:p w:rsidR="00C77ACB" w:rsidRDefault="00C77ACB" w:rsidP="00C4264F">
      <w:r>
        <w:t>- перечень отделений</w:t>
      </w:r>
      <w:r w:rsidR="001A03B9" w:rsidRPr="001A03B9">
        <w:t xml:space="preserve"> </w:t>
      </w:r>
      <w:r w:rsidR="001A03B9">
        <w:t>Промед</w:t>
      </w:r>
      <w:r>
        <w:t>;</w:t>
      </w:r>
    </w:p>
    <w:p w:rsidR="00C77ACB" w:rsidRDefault="00C77ACB" w:rsidP="00C4264F">
      <w:r>
        <w:t xml:space="preserve">- перечень врачей </w:t>
      </w:r>
      <w:r w:rsidR="001A03B9">
        <w:t xml:space="preserve">Промед </w:t>
      </w:r>
      <w:r>
        <w:t>для каждого отделения.</w:t>
      </w:r>
    </w:p>
    <w:p w:rsidR="00C77ACB" w:rsidRDefault="005C03F4" w:rsidP="00B70F93">
      <w:pPr>
        <w:pStyle w:val="a9"/>
      </w:pPr>
      <w:r>
        <w:rPr>
          <w:noProof/>
          <w:lang w:eastAsia="ru-RU"/>
        </w:rPr>
        <w:drawing>
          <wp:inline distT="0" distB="0" distL="0" distR="0">
            <wp:extent cx="5943600" cy="1371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6E3" w:rsidRDefault="00C77ACB" w:rsidP="00C4264F">
      <w:r>
        <w:t>Для настройки соответствия необходимо открыть файл подходящим текстовым редактором и для врачей, для которых требуется синхронизация</w:t>
      </w:r>
      <w:r w:rsidR="00CD602C">
        <w:t>,</w:t>
      </w:r>
      <w:r>
        <w:t xml:space="preserve"> указать идентификаторы ресурсов РМИС в поле </w:t>
      </w:r>
      <w:proofErr w:type="spellStart"/>
      <w:r>
        <w:rPr>
          <w:lang w:val="en-US"/>
        </w:rPr>
        <w:t>rmisResourceId</w:t>
      </w:r>
      <w:proofErr w:type="spellEnd"/>
      <w:r w:rsidR="003659A9">
        <w:t xml:space="preserve"> и услуг</w:t>
      </w:r>
      <w:r w:rsidR="00120E0E" w:rsidRPr="00120E0E">
        <w:t>и</w:t>
      </w:r>
      <w:r w:rsidR="00B204F8">
        <w:t xml:space="preserve"> в поле </w:t>
      </w:r>
      <w:proofErr w:type="spellStart"/>
      <w:r w:rsidR="00B204F8">
        <w:rPr>
          <w:lang w:val="en-US"/>
        </w:rPr>
        <w:t>rmisServId</w:t>
      </w:r>
      <w:proofErr w:type="spellEnd"/>
      <w:r w:rsidR="001606E3">
        <w:t>.</w:t>
      </w:r>
    </w:p>
    <w:p w:rsidR="00D635D9" w:rsidRDefault="00D635D9" w:rsidP="00C4264F"/>
    <w:p w:rsidR="00582C52" w:rsidRPr="00E612B1" w:rsidRDefault="00582C52" w:rsidP="00C4264F">
      <w:r w:rsidRPr="00F01517">
        <w:rPr>
          <w:b/>
        </w:rPr>
        <w:t>Внимание!</w:t>
      </w:r>
      <w:r>
        <w:t xml:space="preserve"> При указании ресурса и при поиске необходимого врача – учитывайте отделение, к которому врач относится!</w:t>
      </w:r>
    </w:p>
    <w:p w:rsidR="00135A43" w:rsidRDefault="001606E3" w:rsidP="00330744">
      <w:r>
        <w:rPr>
          <w:b/>
        </w:rPr>
        <w:t>Внимание!</w:t>
      </w:r>
      <w:r>
        <w:t xml:space="preserve"> Услуга должна входить в состав ресурса РМИС</w:t>
      </w:r>
    </w:p>
    <w:p w:rsidR="00330744" w:rsidRDefault="00330744" w:rsidP="00330744"/>
    <w:p w:rsidR="003340B7" w:rsidRPr="003340B7" w:rsidRDefault="003340B7" w:rsidP="003340B7">
      <w:pPr>
        <w:rPr>
          <w:sz w:val="23"/>
          <w:szCs w:val="23"/>
          <w:lang w:eastAsia="ru-RU"/>
        </w:rPr>
      </w:pPr>
      <w:r w:rsidRPr="003340B7">
        <w:rPr>
          <w:bdr w:val="none" w:sz="0" w:space="0" w:color="auto" w:frame="1"/>
          <w:lang w:eastAsia="ru-RU"/>
        </w:rPr>
        <w:t>Для определения идентификатора ресурса РМИС – необходимо открыть выбранный ресурс на редактирование или просмотр в интерфейсе РМИС. Число, отображаемое в адресной строке браузера и является идентификатором ресурса.</w:t>
      </w:r>
    </w:p>
    <w:p w:rsidR="003340B7" w:rsidRDefault="003340B7" w:rsidP="00625377">
      <w:pPr>
        <w:pStyle w:val="a9"/>
        <w:rPr>
          <w:lang w:eastAsia="ru-RU"/>
        </w:rPr>
      </w:pPr>
      <w:r w:rsidRPr="003340B7">
        <w:rPr>
          <w:noProof/>
          <w:lang w:eastAsia="ru-RU"/>
        </w:rPr>
        <w:drawing>
          <wp:inline distT="0" distB="0" distL="0" distR="0">
            <wp:extent cx="5095875" cy="1049737"/>
            <wp:effectExtent l="0" t="0" r="0" b="0"/>
            <wp:docPr id="5" name="Рисунок 5" descr="https://138018.selcdn.ru/KB_images/omnideskru/3673/68269/6f17325b839a410030f80351be634b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38018.selcdn.ru/KB_images/omnideskru/3673/68269/6f17325b839a410030f80351be634b7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675" cy="1059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940" w:rsidRPr="00641E6B" w:rsidRDefault="00C92940" w:rsidP="00C92940">
      <w:pPr>
        <w:rPr>
          <w:lang w:eastAsia="ru-RU"/>
        </w:rPr>
      </w:pPr>
      <w:r>
        <w:rPr>
          <w:lang w:eastAsia="ru-RU"/>
        </w:rPr>
        <w:lastRenderedPageBreak/>
        <w:t xml:space="preserve">Для определения </w:t>
      </w:r>
      <w:r w:rsidR="00C3108D">
        <w:rPr>
          <w:lang w:val="en-US" w:eastAsia="ru-RU"/>
        </w:rPr>
        <w:t>ID</w:t>
      </w:r>
      <w:r w:rsidR="00C3108D" w:rsidRPr="00120E0E">
        <w:rPr>
          <w:lang w:eastAsia="ru-RU"/>
        </w:rPr>
        <w:t xml:space="preserve"> </w:t>
      </w:r>
      <w:r>
        <w:rPr>
          <w:lang w:eastAsia="ru-RU"/>
        </w:rPr>
        <w:t>услуги необходимо открыть справочник услуг для вашей МО (запрашивается через тех. поддержу</w:t>
      </w:r>
      <w:r w:rsidR="00E612B1">
        <w:rPr>
          <w:lang w:eastAsia="ru-RU"/>
        </w:rPr>
        <w:t xml:space="preserve"> в формате </w:t>
      </w:r>
      <w:proofErr w:type="spellStart"/>
      <w:r w:rsidR="00E612B1">
        <w:rPr>
          <w:lang w:val="en-US" w:eastAsia="ru-RU"/>
        </w:rPr>
        <w:t>Ecxel</w:t>
      </w:r>
      <w:proofErr w:type="spellEnd"/>
      <w:r>
        <w:rPr>
          <w:lang w:eastAsia="ru-RU"/>
        </w:rPr>
        <w:t>).</w:t>
      </w:r>
      <w:r w:rsidR="00641E6B">
        <w:rPr>
          <w:lang w:eastAsia="ru-RU"/>
        </w:rPr>
        <w:t xml:space="preserve"> Найти услугу фильтром по имени – в поле </w:t>
      </w:r>
      <w:proofErr w:type="spellStart"/>
      <w:r w:rsidR="00641E6B">
        <w:rPr>
          <w:lang w:val="en-US" w:eastAsia="ru-RU"/>
        </w:rPr>
        <w:t>RmisServId</w:t>
      </w:r>
      <w:proofErr w:type="spellEnd"/>
      <w:r w:rsidR="00641E6B" w:rsidRPr="00582C52">
        <w:rPr>
          <w:lang w:eastAsia="ru-RU"/>
        </w:rPr>
        <w:t xml:space="preserve"> </w:t>
      </w:r>
      <w:r w:rsidR="00641E6B">
        <w:rPr>
          <w:lang w:eastAsia="ru-RU"/>
        </w:rPr>
        <w:t>будет указан её идентификатор, который необходимо подставить в файл структуры.</w:t>
      </w:r>
    </w:p>
    <w:p w:rsidR="00C3108D" w:rsidRDefault="00C3108D" w:rsidP="00C3108D">
      <w:pPr>
        <w:pStyle w:val="a9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71900" cy="495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C52" w:rsidRDefault="00582C52" w:rsidP="00F01517"/>
    <w:p w:rsidR="00EB7252" w:rsidRPr="00EB7252" w:rsidRDefault="00EB7252" w:rsidP="00F01517">
      <w:r>
        <w:rPr>
          <w:b/>
        </w:rPr>
        <w:t>Внимание!</w:t>
      </w:r>
      <w:r>
        <w:t xml:space="preserve"> При заполнении будьте внимательны – в файле не должно быть повторя</w:t>
      </w:r>
      <w:r w:rsidR="00E0746E">
        <w:t>ющихся идентификаторов ресурсов РМИС!</w:t>
      </w:r>
      <w:bookmarkStart w:id="0" w:name="_GoBack"/>
      <w:bookmarkEnd w:id="0"/>
    </w:p>
    <w:sectPr w:rsidR="00EB7252" w:rsidRPr="00EB7252" w:rsidSect="00B74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669A0"/>
    <w:multiLevelType w:val="hybridMultilevel"/>
    <w:tmpl w:val="D2CC962E"/>
    <w:lvl w:ilvl="0" w:tplc="FEA2442C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A6D4D"/>
    <w:multiLevelType w:val="multilevel"/>
    <w:tmpl w:val="AF70E526"/>
    <w:lvl w:ilvl="0">
      <w:start w:val="1"/>
      <w:numFmt w:val="decimal"/>
      <w:pStyle w:val="1"/>
      <w:lvlText w:val="%1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45437126"/>
    <w:multiLevelType w:val="multilevel"/>
    <w:tmpl w:val="02FE083A"/>
    <w:lvl w:ilvl="0">
      <w:start w:val="1"/>
      <w:numFmt w:val="decimal"/>
      <w:lvlText w:val="%1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851"/>
      </w:pPr>
      <w:rPr>
        <w:rFonts w:hint="default"/>
      </w:rPr>
    </w:lvl>
  </w:abstractNum>
  <w:abstractNum w:abstractNumId="3">
    <w:nsid w:val="51492B4F"/>
    <w:multiLevelType w:val="hybridMultilevel"/>
    <w:tmpl w:val="76A03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927C4"/>
    <w:multiLevelType w:val="hybridMultilevel"/>
    <w:tmpl w:val="696A88F6"/>
    <w:lvl w:ilvl="0" w:tplc="50EE4DC0">
      <w:start w:val="1"/>
      <w:numFmt w:val="decimal"/>
      <w:pStyle w:val="a0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EC553A"/>
    <w:rsid w:val="0000640C"/>
    <w:rsid w:val="00043A6E"/>
    <w:rsid w:val="00072A93"/>
    <w:rsid w:val="00077DA2"/>
    <w:rsid w:val="000E0680"/>
    <w:rsid w:val="00111E0B"/>
    <w:rsid w:val="00120E0E"/>
    <w:rsid w:val="00132C4D"/>
    <w:rsid w:val="00132FBA"/>
    <w:rsid w:val="00135A43"/>
    <w:rsid w:val="00153962"/>
    <w:rsid w:val="001606E3"/>
    <w:rsid w:val="001A03B9"/>
    <w:rsid w:val="001E32F3"/>
    <w:rsid w:val="00293E1D"/>
    <w:rsid w:val="00303B45"/>
    <w:rsid w:val="00314C8D"/>
    <w:rsid w:val="00330744"/>
    <w:rsid w:val="003340B7"/>
    <w:rsid w:val="0034319E"/>
    <w:rsid w:val="003659A9"/>
    <w:rsid w:val="00391C34"/>
    <w:rsid w:val="003D01C9"/>
    <w:rsid w:val="00415936"/>
    <w:rsid w:val="004965F7"/>
    <w:rsid w:val="004D64D5"/>
    <w:rsid w:val="004F4B36"/>
    <w:rsid w:val="00516C8B"/>
    <w:rsid w:val="005217E0"/>
    <w:rsid w:val="00582C52"/>
    <w:rsid w:val="005A7F0E"/>
    <w:rsid w:val="005C03F4"/>
    <w:rsid w:val="005C3529"/>
    <w:rsid w:val="005F34F9"/>
    <w:rsid w:val="00625377"/>
    <w:rsid w:val="00641E6B"/>
    <w:rsid w:val="00657681"/>
    <w:rsid w:val="0067625D"/>
    <w:rsid w:val="00695108"/>
    <w:rsid w:val="006C0AF6"/>
    <w:rsid w:val="007168D0"/>
    <w:rsid w:val="00754320"/>
    <w:rsid w:val="007750F8"/>
    <w:rsid w:val="00783372"/>
    <w:rsid w:val="00844724"/>
    <w:rsid w:val="00861F06"/>
    <w:rsid w:val="00885F65"/>
    <w:rsid w:val="0089078F"/>
    <w:rsid w:val="008B496B"/>
    <w:rsid w:val="00933678"/>
    <w:rsid w:val="009B686B"/>
    <w:rsid w:val="00A4098B"/>
    <w:rsid w:val="00A4227A"/>
    <w:rsid w:val="00A463E9"/>
    <w:rsid w:val="00A72770"/>
    <w:rsid w:val="00AC617D"/>
    <w:rsid w:val="00AC747C"/>
    <w:rsid w:val="00AD4591"/>
    <w:rsid w:val="00AE1016"/>
    <w:rsid w:val="00B204F8"/>
    <w:rsid w:val="00B41E32"/>
    <w:rsid w:val="00B70F93"/>
    <w:rsid w:val="00B74F30"/>
    <w:rsid w:val="00BA3B0E"/>
    <w:rsid w:val="00BB0775"/>
    <w:rsid w:val="00C01C62"/>
    <w:rsid w:val="00C20774"/>
    <w:rsid w:val="00C2210E"/>
    <w:rsid w:val="00C3108D"/>
    <w:rsid w:val="00C4264F"/>
    <w:rsid w:val="00C77ACB"/>
    <w:rsid w:val="00C8607B"/>
    <w:rsid w:val="00C92940"/>
    <w:rsid w:val="00CB6A72"/>
    <w:rsid w:val="00CD602C"/>
    <w:rsid w:val="00CD6B13"/>
    <w:rsid w:val="00D35863"/>
    <w:rsid w:val="00D578EA"/>
    <w:rsid w:val="00D635D9"/>
    <w:rsid w:val="00D736B4"/>
    <w:rsid w:val="00E0746E"/>
    <w:rsid w:val="00E612B1"/>
    <w:rsid w:val="00E83F6A"/>
    <w:rsid w:val="00E86CC2"/>
    <w:rsid w:val="00E8764F"/>
    <w:rsid w:val="00EA0F64"/>
    <w:rsid w:val="00EA3A26"/>
    <w:rsid w:val="00EB7252"/>
    <w:rsid w:val="00EC553A"/>
    <w:rsid w:val="00F01517"/>
    <w:rsid w:val="00F032A7"/>
    <w:rsid w:val="00F11ED1"/>
    <w:rsid w:val="00F3661B"/>
    <w:rsid w:val="00FF4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86CC2"/>
    <w:pPr>
      <w:spacing w:before="120" w:after="0" w:line="240" w:lineRule="auto"/>
      <w:ind w:firstLine="567"/>
      <w:contextualSpacing/>
      <w:jc w:val="both"/>
    </w:pPr>
    <w:rPr>
      <w:rFonts w:ascii="Times New Roman" w:hAnsi="Times New Roman"/>
      <w:sz w:val="24"/>
    </w:rPr>
  </w:style>
  <w:style w:type="paragraph" w:styleId="1">
    <w:name w:val="heading 1"/>
    <w:next w:val="a1"/>
    <w:link w:val="10"/>
    <w:uiPriority w:val="9"/>
    <w:qFormat/>
    <w:rsid w:val="00132FBA"/>
    <w:pPr>
      <w:keepNext/>
      <w:keepLines/>
      <w:numPr>
        <w:numId w:val="11"/>
      </w:numPr>
      <w:spacing w:before="240" w:after="120" w:line="240" w:lineRule="auto"/>
      <w:ind w:right="851"/>
      <w:contextualSpacing/>
      <w:jc w:val="both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next w:val="a1"/>
    <w:link w:val="20"/>
    <w:uiPriority w:val="9"/>
    <w:unhideWhenUsed/>
    <w:qFormat/>
    <w:rsid w:val="005217E0"/>
    <w:pPr>
      <w:keepNext/>
      <w:keepLines/>
      <w:numPr>
        <w:ilvl w:val="1"/>
        <w:numId w:val="11"/>
      </w:numPr>
      <w:spacing w:before="120" w:after="0" w:line="240" w:lineRule="auto"/>
      <w:ind w:left="851" w:right="851"/>
      <w:contextualSpacing/>
      <w:jc w:val="both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next w:val="a1"/>
    <w:link w:val="30"/>
    <w:uiPriority w:val="9"/>
    <w:unhideWhenUsed/>
    <w:qFormat/>
    <w:rsid w:val="00AC617D"/>
    <w:pPr>
      <w:keepNext/>
      <w:keepLines/>
      <w:numPr>
        <w:ilvl w:val="2"/>
        <w:numId w:val="6"/>
      </w:numPr>
      <w:spacing w:before="120" w:after="0" w:line="240" w:lineRule="auto"/>
      <w:ind w:firstLine="0"/>
      <w:contextualSpacing/>
      <w:jc w:val="center"/>
      <w:outlineLvl w:val="2"/>
    </w:pPr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rsid w:val="007750F8"/>
    <w:pPr>
      <w:keepNext/>
      <w:keepLines/>
      <w:numPr>
        <w:ilvl w:val="3"/>
        <w:numId w:val="1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7750F8"/>
    <w:pPr>
      <w:keepNext/>
      <w:keepLines/>
      <w:numPr>
        <w:ilvl w:val="4"/>
        <w:numId w:val="1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750F8"/>
    <w:pPr>
      <w:keepNext/>
      <w:keepLines/>
      <w:numPr>
        <w:ilvl w:val="5"/>
        <w:numId w:val="1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750F8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750F8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750F8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132FBA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20">
    <w:name w:val="Заголовок 2 Знак"/>
    <w:basedOn w:val="a2"/>
    <w:link w:val="2"/>
    <w:uiPriority w:val="9"/>
    <w:rsid w:val="005217E0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link w:val="3"/>
    <w:uiPriority w:val="9"/>
    <w:rsid w:val="00AC617D"/>
    <w:rPr>
      <w:rFonts w:ascii="Times New Roman" w:eastAsia="Times New Roman" w:hAnsi="Times New Roman"/>
      <w:sz w:val="24"/>
      <w:szCs w:val="24"/>
    </w:rPr>
  </w:style>
  <w:style w:type="paragraph" w:customStyle="1" w:styleId="a">
    <w:name w:val="Перечисление"/>
    <w:link w:val="a5"/>
    <w:autoRedefine/>
    <w:qFormat/>
    <w:rsid w:val="00AC617D"/>
    <w:pPr>
      <w:numPr>
        <w:numId w:val="2"/>
      </w:numPr>
      <w:spacing w:before="120" w:after="0" w:line="240" w:lineRule="auto"/>
      <w:ind w:left="0" w:firstLine="425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0">
    <w:name w:val="Нумерация"/>
    <w:link w:val="a6"/>
    <w:qFormat/>
    <w:rsid w:val="00E86CC2"/>
    <w:pPr>
      <w:numPr>
        <w:numId w:val="3"/>
      </w:numPr>
      <w:spacing w:before="240" w:after="120" w:line="240" w:lineRule="auto"/>
      <w:ind w:left="0" w:firstLine="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Перечисление Знак"/>
    <w:link w:val="a"/>
    <w:rsid w:val="00AC617D"/>
    <w:rPr>
      <w:rFonts w:ascii="Times New Roman" w:eastAsia="Times New Roman" w:hAnsi="Times New Roman"/>
      <w:sz w:val="24"/>
      <w:szCs w:val="24"/>
    </w:rPr>
  </w:style>
  <w:style w:type="character" w:customStyle="1" w:styleId="a6">
    <w:name w:val="Нумерация Знак"/>
    <w:link w:val="a0"/>
    <w:rsid w:val="00E86CC2"/>
    <w:rPr>
      <w:rFonts w:ascii="Times New Roman" w:eastAsia="Times New Roman" w:hAnsi="Times New Roman"/>
      <w:sz w:val="24"/>
      <w:szCs w:val="24"/>
    </w:rPr>
  </w:style>
  <w:style w:type="paragraph" w:customStyle="1" w:styleId="a7">
    <w:name w:val="Титульный лист"/>
    <w:link w:val="a8"/>
    <w:autoRedefine/>
    <w:qFormat/>
    <w:rsid w:val="00AC617D"/>
    <w:pPr>
      <w:spacing w:before="120" w:after="120" w:line="240" w:lineRule="auto"/>
      <w:contextualSpacing/>
      <w:jc w:val="center"/>
    </w:pPr>
    <w:rPr>
      <w:rFonts w:ascii="Times New Roman" w:eastAsia="Times New Roman" w:hAnsi="Times New Roman" w:cs="Times New Roman"/>
      <w:sz w:val="24"/>
      <w:szCs w:val="26"/>
    </w:rPr>
  </w:style>
  <w:style w:type="character" w:customStyle="1" w:styleId="a8">
    <w:name w:val="Титульный лист Знак"/>
    <w:link w:val="a7"/>
    <w:locked/>
    <w:rsid w:val="00AC617D"/>
    <w:rPr>
      <w:rFonts w:ascii="Times New Roman" w:eastAsia="Times New Roman" w:hAnsi="Times New Roman" w:cs="Times New Roman"/>
      <w:sz w:val="24"/>
      <w:szCs w:val="26"/>
    </w:rPr>
  </w:style>
  <w:style w:type="character" w:customStyle="1" w:styleId="40">
    <w:name w:val="Заголовок 4 Знак"/>
    <w:basedOn w:val="a2"/>
    <w:link w:val="4"/>
    <w:uiPriority w:val="9"/>
    <w:semiHidden/>
    <w:rsid w:val="007750F8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2"/>
    <w:link w:val="5"/>
    <w:uiPriority w:val="9"/>
    <w:semiHidden/>
    <w:rsid w:val="007750F8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2"/>
    <w:link w:val="6"/>
    <w:uiPriority w:val="9"/>
    <w:semiHidden/>
    <w:rsid w:val="007750F8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customStyle="1" w:styleId="70">
    <w:name w:val="Заголовок 7 Знак"/>
    <w:basedOn w:val="a2"/>
    <w:link w:val="7"/>
    <w:uiPriority w:val="9"/>
    <w:semiHidden/>
    <w:rsid w:val="007750F8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character" w:customStyle="1" w:styleId="80">
    <w:name w:val="Заголовок 8 Знак"/>
    <w:basedOn w:val="a2"/>
    <w:link w:val="8"/>
    <w:uiPriority w:val="9"/>
    <w:semiHidden/>
    <w:rsid w:val="007750F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7750F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9">
    <w:name w:val="Рисунок"/>
    <w:link w:val="aa"/>
    <w:qFormat/>
    <w:rsid w:val="00AC617D"/>
    <w:pPr>
      <w:spacing w:before="120" w:after="0" w:line="240" w:lineRule="auto"/>
      <w:contextualSpacing/>
      <w:jc w:val="center"/>
    </w:pPr>
    <w:rPr>
      <w:rFonts w:ascii="Times New Roman" w:hAnsi="Times New Roman"/>
      <w:sz w:val="24"/>
    </w:rPr>
  </w:style>
  <w:style w:type="character" w:customStyle="1" w:styleId="aa">
    <w:name w:val="Рисунок Знак"/>
    <w:basedOn w:val="a2"/>
    <w:link w:val="a9"/>
    <w:rsid w:val="00AC617D"/>
    <w:rPr>
      <w:rFonts w:ascii="Times New Roman" w:hAnsi="Times New Roman"/>
      <w:sz w:val="24"/>
    </w:rPr>
  </w:style>
  <w:style w:type="paragraph" w:customStyle="1" w:styleId="ab">
    <w:name w:val="Код"/>
    <w:basedOn w:val="a1"/>
    <w:link w:val="ac"/>
    <w:qFormat/>
    <w:rsid w:val="00415936"/>
  </w:style>
  <w:style w:type="character" w:customStyle="1" w:styleId="ac">
    <w:name w:val="Код Знак"/>
    <w:basedOn w:val="a2"/>
    <w:link w:val="ab"/>
    <w:rsid w:val="00415936"/>
    <w:rPr>
      <w:rFonts w:ascii="Times New Roman" w:hAnsi="Times New Roman"/>
      <w:sz w:val="24"/>
    </w:rPr>
  </w:style>
  <w:style w:type="paragraph" w:styleId="ad">
    <w:name w:val="Normal (Web)"/>
    <w:basedOn w:val="a1"/>
    <w:uiPriority w:val="99"/>
    <w:semiHidden/>
    <w:unhideWhenUsed/>
    <w:rsid w:val="00844724"/>
    <w:pPr>
      <w:spacing w:before="100" w:beforeAutospacing="1" w:after="100" w:afterAutospacing="1"/>
      <w:ind w:firstLine="0"/>
      <w:contextualSpacing w:val="0"/>
      <w:jc w:val="left"/>
    </w:pPr>
    <w:rPr>
      <w:rFonts w:eastAsia="Times New Roman" w:cs="Times New Roman"/>
      <w:szCs w:val="24"/>
      <w:lang w:eastAsia="ru-RU"/>
    </w:rPr>
  </w:style>
  <w:style w:type="paragraph" w:styleId="ae">
    <w:name w:val="Balloon Text"/>
    <w:basedOn w:val="a1"/>
    <w:link w:val="af"/>
    <w:uiPriority w:val="99"/>
    <w:semiHidden/>
    <w:unhideWhenUsed/>
    <w:rsid w:val="00516C8B"/>
    <w:pPr>
      <w:spacing w:before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516C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ankin\Documents\&#1055;&#1086;&#1083;&#1100;&#1079;&#1086;&#1074;&#1072;&#1090;&#1077;&#1083;&#1100;&#1089;&#1082;&#1080;&#1077;%20&#1096;&#1072;&#1073;&#1083;&#1086;&#1085;&#1099;%20Office\&#1057;&#1078;&#1072;&#1090;&#1099;&#1081;%20&#1090;&#1077;&#1082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Сжатый текст.dotx</Template>
  <TotalTime>147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Требования для настройки ресурсов при синхронизации расписаний РМИС-Промед</vt:lpstr>
      <vt:lpstr>    Настройка ресурсов РМИС</vt:lpstr>
      <vt:lpstr>    Настройка соответствия РМИС-Промед</vt:lpstr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Усанкин</dc:creator>
  <cp:keywords/>
  <dc:description/>
  <cp:lastModifiedBy>Olga Stukova</cp:lastModifiedBy>
  <cp:revision>75</cp:revision>
  <dcterms:created xsi:type="dcterms:W3CDTF">2016-10-03T04:01:00Z</dcterms:created>
  <dcterms:modified xsi:type="dcterms:W3CDTF">2018-02-12T11:07:00Z</dcterms:modified>
</cp:coreProperties>
</file>